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23642" w14:textId="77777777" w:rsidR="002E7CBE" w:rsidRDefault="002E7CBE" w:rsidP="002E7CB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</w:t>
      </w:r>
      <w:r w:rsidRPr="002E7CBE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roposta di acquisto immobile</w:t>
      </w:r>
    </w:p>
    <w:p w14:paraId="76488194" w14:textId="77777777" w:rsidR="002E7CBE" w:rsidRPr="002E7CBE" w:rsidRDefault="002E7CBE" w:rsidP="002E7CB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bookmarkStart w:id="0" w:name="_GoBack"/>
      <w:bookmarkEnd w:id="0"/>
    </w:p>
    <w:p w14:paraId="569FF17E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Il sottoscritto _____________, nato a _____________ il _____________ e residente in _____________, via _____________, codice fiscale _____________,</w:t>
      </w:r>
    </w:p>
    <w:p w14:paraId="510049D0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si impegna ad acquistare l’immobile sito in _____________, di proprietà del signor _____________.</w:t>
      </w:r>
    </w:p>
    <w:p w14:paraId="131C7EA4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L’impegno all’acquisto è sottoscritto rispettando le seguenti condizioni:</w:t>
      </w:r>
    </w:p>
    <w:p w14:paraId="47331765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PARTE 1</w:t>
      </w:r>
    </w:p>
    <w:p w14:paraId="0E1551EA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L’immobile deve essere in regola con il rispetto delle norme urbanistiche, igieniche e fiscali e dovrà possedere il decreto di abitabilità.</w:t>
      </w:r>
    </w:p>
    <w:p w14:paraId="62F437C7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PARTE 2</w:t>
      </w:r>
    </w:p>
    <w:p w14:paraId="4E0CA8DB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L’immobile deve essere garantito come esente da vincoli, da oneri, ipoteche, trascrizioni che ne possono pregiudicare il valore e deve essere libero da persone e cose.</w:t>
      </w:r>
    </w:p>
    <w:p w14:paraId="56B6B20C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PARTE 3</w:t>
      </w:r>
    </w:p>
    <w:p w14:paraId="39D9640E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Il prezzo offerto per l’acquisto dell’immobile è di euro _____________ e sarà pagato nelle seguenti modalità:</w:t>
      </w:r>
    </w:p>
    <w:p w14:paraId="63E043ED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euro _____________ con assegno bancario non trasferibile intestato alla parte venditrice come deposito cauzionale e come caparra confirmatoria;</w:t>
      </w:r>
    </w:p>
    <w:p w14:paraId="2D9AC8F2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euro _____________ versati alla sottoscrizione di questa scrittura privata;</w:t>
      </w:r>
    </w:p>
    <w:p w14:paraId="261BAA55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euro _____________ alla stipula del rogito notarile, che deve avvenire entro e non oltre il _____________.</w:t>
      </w:r>
    </w:p>
    <w:p w14:paraId="0E623E1F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PARTE 4</w:t>
      </w:r>
    </w:p>
    <w:p w14:paraId="69F5EA6D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A partire dalla data dell’atto notarile decorrono il possesso e il godimento dell’immobile per la parte acquirente, alla quale spettano anche le spese e gli oneri da quella data in poi.</w:t>
      </w:r>
    </w:p>
    <w:p w14:paraId="1A2F3629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PARTE 5</w:t>
      </w:r>
    </w:p>
    <w:p w14:paraId="203D7F37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Le spese e le tasse sul trasferimento della proprietà e quelle notarili sono a carico di chi propone l’acquisto.</w:t>
      </w:r>
    </w:p>
    <w:p w14:paraId="72461CEC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PARTE 6</w:t>
      </w:r>
    </w:p>
    <w:p w14:paraId="06D06F91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La proposta di acquisto è irrevocabile fino al giorno _____________. Decorso tale termine, se la parte venditrice non avrà accettato la proposta di acquisto, essa si intende decaduta automaticamente.</w:t>
      </w:r>
    </w:p>
    <w:p w14:paraId="0554BB76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lastRenderedPageBreak/>
        <w:t>In tale caso la parte venditrice deve restituire alla parte che propone l’acquisto l’assegno già dato.</w:t>
      </w:r>
    </w:p>
    <w:p w14:paraId="1EA850AC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Data _____________</w:t>
      </w:r>
    </w:p>
    <w:p w14:paraId="3A2B8FCE" w14:textId="77777777" w:rsidR="002E7CBE" w:rsidRPr="002E7CBE" w:rsidRDefault="002E7CBE" w:rsidP="002E7CBE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2E7CBE">
        <w:rPr>
          <w:rFonts w:ascii="Times New Roman" w:hAnsi="Times New Roman" w:cs="Times New Roman"/>
          <w:lang w:eastAsia="it-IT"/>
        </w:rPr>
        <w:t>Firme _____________</w:t>
      </w:r>
    </w:p>
    <w:p w14:paraId="3438A9F4" w14:textId="77777777" w:rsidR="00DB6D6D" w:rsidRDefault="00DB6D6D"/>
    <w:sectPr w:rsidR="00DB6D6D" w:rsidSect="00250A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BE"/>
    <w:rsid w:val="00250AAF"/>
    <w:rsid w:val="002E7CBE"/>
    <w:rsid w:val="00D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94A5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E7CBE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E7CBE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2E7CB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E7CBE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1520</Characters>
  <Application>Microsoft Macintosh Word</Application>
  <DocSecurity>0</DocSecurity>
  <Lines>12</Lines>
  <Paragraphs>3</Paragraphs>
  <ScaleCrop>false</ScaleCrop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2019-04-02T13:10:00Z</dcterms:created>
  <dcterms:modified xsi:type="dcterms:W3CDTF">2019-04-02T13:11:00Z</dcterms:modified>
</cp:coreProperties>
</file>